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24AD" w14:textId="659D96BE" w:rsidR="005E2FBC" w:rsidRPr="00F573A4" w:rsidRDefault="00F573A4">
      <w:pPr>
        <w:spacing w:line="260" w:lineRule="auto"/>
        <w:rPr>
          <w:sz w:val="30"/>
          <w:szCs w:val="30"/>
          <w:lang w:eastAsia="zh-CN"/>
        </w:rPr>
      </w:pPr>
      <w:r w:rsidRPr="00F573A4">
        <w:rPr>
          <w:rFonts w:ascii="宋体" w:eastAsia="宋体" w:hAnsi="宋体" w:cs="宋体" w:hint="eastAsia"/>
          <w:sz w:val="30"/>
          <w:szCs w:val="30"/>
          <w:lang w:eastAsia="zh-CN"/>
        </w:rPr>
        <w:t>附件2</w:t>
      </w:r>
    </w:p>
    <w:p w14:paraId="4BCCA723" w14:textId="77777777" w:rsidR="005E2FBC" w:rsidRDefault="005E2FBC">
      <w:pPr>
        <w:spacing w:line="261" w:lineRule="auto"/>
      </w:pPr>
    </w:p>
    <w:p w14:paraId="0534BC97" w14:textId="77777777" w:rsidR="005E2FBC" w:rsidRDefault="00000000">
      <w:pPr>
        <w:pStyle w:val="a3"/>
        <w:spacing w:before="140" w:line="218" w:lineRule="auto"/>
        <w:ind w:left="2864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2"/>
          <w:sz w:val="43"/>
          <w:szCs w:val="43"/>
          <w:lang w:eastAsia="zh-CN"/>
        </w:rPr>
        <w:t>面试考生须知</w:t>
      </w:r>
    </w:p>
    <w:p w14:paraId="5333B34A" w14:textId="77777777" w:rsidR="005E2FBC" w:rsidRDefault="005E2FBC">
      <w:pPr>
        <w:spacing w:line="313" w:lineRule="auto"/>
        <w:rPr>
          <w:lang w:eastAsia="zh-CN"/>
        </w:rPr>
      </w:pPr>
    </w:p>
    <w:p w14:paraId="0171EDD6" w14:textId="77777777" w:rsidR="005E2FBC" w:rsidRDefault="005E2FBC">
      <w:pPr>
        <w:spacing w:line="314" w:lineRule="auto"/>
        <w:rPr>
          <w:lang w:eastAsia="zh-CN"/>
        </w:rPr>
      </w:pPr>
    </w:p>
    <w:p w14:paraId="0ABDD6F4" w14:textId="77777777" w:rsidR="005E2FBC" w:rsidRDefault="00000000">
      <w:pPr>
        <w:pStyle w:val="a3"/>
        <w:spacing w:before="100" w:line="301" w:lineRule="auto"/>
        <w:ind w:left="28" w:right="249" w:firstLine="659"/>
        <w:rPr>
          <w:rFonts w:hint="eastAsia"/>
          <w:lang w:eastAsia="zh-CN"/>
        </w:rPr>
      </w:pPr>
      <w:r>
        <w:rPr>
          <w:b/>
          <w:bCs/>
          <w:spacing w:val="4"/>
          <w:lang w:eastAsia="zh-CN"/>
        </w:rPr>
        <w:t>一、考生面试时需持本人有效身份证原件、《面试资格</w:t>
      </w:r>
      <w:r>
        <w:rPr>
          <w:spacing w:val="14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确认单》原件，按通知时间参加面试，两证(单)携带不全者</w:t>
      </w:r>
      <w:r>
        <w:rPr>
          <w:spacing w:val="5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不能参加面试，按考生自动放弃面试资格处理。</w:t>
      </w:r>
    </w:p>
    <w:p w14:paraId="2FEC0890" w14:textId="77777777" w:rsidR="005E2FBC" w:rsidRDefault="00000000">
      <w:pPr>
        <w:pStyle w:val="a3"/>
        <w:spacing w:before="192" w:line="301" w:lineRule="auto"/>
        <w:ind w:left="24" w:right="249" w:firstLine="660"/>
        <w:rPr>
          <w:rFonts w:hint="eastAsia"/>
          <w:lang w:eastAsia="zh-CN"/>
        </w:rPr>
      </w:pPr>
      <w:r>
        <w:rPr>
          <w:b/>
          <w:bCs/>
          <w:spacing w:val="4"/>
          <w:lang w:eastAsia="zh-CN"/>
        </w:rPr>
        <w:t>二、无线通信工具、具有存储功能的电子设备、智能手</w:t>
      </w:r>
      <w:r>
        <w:rPr>
          <w:spacing w:val="17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表（手环）等与面试无关的物品不得带入面试考场，携带者</w:t>
      </w:r>
      <w:r>
        <w:rPr>
          <w:spacing w:val="18"/>
          <w:lang w:eastAsia="zh-CN"/>
        </w:rPr>
        <w:t xml:space="preserve"> </w:t>
      </w:r>
      <w:r>
        <w:rPr>
          <w:b/>
          <w:bCs/>
          <w:spacing w:val="6"/>
          <w:lang w:eastAsia="zh-CN"/>
        </w:rPr>
        <w:t>应主动交工作人员保管，否则一经发现，取消面</w:t>
      </w:r>
      <w:r>
        <w:rPr>
          <w:b/>
          <w:bCs/>
          <w:spacing w:val="5"/>
          <w:lang w:eastAsia="zh-CN"/>
        </w:rPr>
        <w:t>试资格。</w:t>
      </w:r>
    </w:p>
    <w:p w14:paraId="0D114AF4" w14:textId="77777777" w:rsidR="005E2FBC" w:rsidRDefault="00000000">
      <w:pPr>
        <w:pStyle w:val="a3"/>
        <w:spacing w:before="193" w:line="282" w:lineRule="auto"/>
        <w:ind w:left="30" w:right="250" w:firstLine="660"/>
        <w:rPr>
          <w:rFonts w:hint="eastAsia"/>
          <w:lang w:eastAsia="zh-CN"/>
        </w:rPr>
      </w:pPr>
      <w:r>
        <w:rPr>
          <w:b/>
          <w:bCs/>
          <w:spacing w:val="4"/>
          <w:lang w:eastAsia="zh-CN"/>
        </w:rPr>
        <w:t>三、面试开始前，考生通过抽签确定面试顺序。面试开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2"/>
          <w:lang w:eastAsia="zh-CN"/>
        </w:rPr>
        <w:t>始后，</w:t>
      </w:r>
      <w:r>
        <w:rPr>
          <w:spacing w:val="-84"/>
          <w:lang w:eastAsia="zh-CN"/>
        </w:rPr>
        <w:t xml:space="preserve"> </w:t>
      </w:r>
      <w:r>
        <w:rPr>
          <w:b/>
          <w:bCs/>
          <w:spacing w:val="2"/>
          <w:lang w:eastAsia="zh-CN"/>
        </w:rPr>
        <w:t>由工作人员按顺序逐一引入相应面试室。</w:t>
      </w:r>
    </w:p>
    <w:p w14:paraId="6B752B2C" w14:textId="77777777" w:rsidR="005E2FBC" w:rsidRDefault="00000000">
      <w:pPr>
        <w:pStyle w:val="a3"/>
        <w:spacing w:before="195" w:line="316" w:lineRule="auto"/>
        <w:ind w:left="29" w:right="249" w:firstLine="675"/>
        <w:rPr>
          <w:rFonts w:hint="eastAsia"/>
          <w:lang w:eastAsia="zh-CN"/>
        </w:rPr>
      </w:pPr>
      <w:r>
        <w:rPr>
          <w:b/>
          <w:bCs/>
          <w:spacing w:val="4"/>
          <w:lang w:eastAsia="zh-CN"/>
        </w:rPr>
        <w:t>四、面试开始前，所有考生必须</w:t>
      </w:r>
      <w:proofErr w:type="gramStart"/>
      <w:r>
        <w:rPr>
          <w:b/>
          <w:bCs/>
          <w:spacing w:val="4"/>
          <w:lang w:eastAsia="zh-CN"/>
        </w:rPr>
        <w:t>在候考室</w:t>
      </w:r>
      <w:proofErr w:type="gramEnd"/>
      <w:r>
        <w:rPr>
          <w:b/>
          <w:bCs/>
          <w:spacing w:val="4"/>
          <w:lang w:eastAsia="zh-CN"/>
        </w:rPr>
        <w:t>等候，</w:t>
      </w:r>
      <w:r>
        <w:rPr>
          <w:b/>
          <w:bCs/>
          <w:spacing w:val="3"/>
          <w:lang w:eastAsia="zh-CN"/>
        </w:rPr>
        <w:t>不允许</w:t>
      </w:r>
      <w:r>
        <w:rPr>
          <w:lang w:eastAsia="zh-CN"/>
        </w:rPr>
        <w:t xml:space="preserve"> </w:t>
      </w:r>
      <w:proofErr w:type="gramStart"/>
      <w:r>
        <w:rPr>
          <w:b/>
          <w:bCs/>
          <w:spacing w:val="5"/>
          <w:lang w:eastAsia="zh-CN"/>
        </w:rPr>
        <w:t>出入候考室</w:t>
      </w:r>
      <w:proofErr w:type="gramEnd"/>
      <w:r>
        <w:rPr>
          <w:b/>
          <w:bCs/>
          <w:spacing w:val="5"/>
          <w:lang w:eastAsia="zh-CN"/>
        </w:rPr>
        <w:t>；面试开始后，如有考生需要去卫生间，须由工</w:t>
      </w:r>
      <w:r>
        <w:rPr>
          <w:spacing w:val="12"/>
          <w:lang w:eastAsia="zh-CN"/>
        </w:rPr>
        <w:t xml:space="preserve"> </w:t>
      </w:r>
      <w:proofErr w:type="gramStart"/>
      <w:r>
        <w:rPr>
          <w:b/>
          <w:bCs/>
          <w:spacing w:val="5"/>
          <w:lang w:eastAsia="zh-CN"/>
        </w:rPr>
        <w:t>作人</w:t>
      </w:r>
      <w:proofErr w:type="gramEnd"/>
      <w:r>
        <w:rPr>
          <w:b/>
          <w:bCs/>
          <w:spacing w:val="5"/>
          <w:lang w:eastAsia="zh-CN"/>
        </w:rPr>
        <w:t>员陪同到指定卫生间；考生</w:t>
      </w:r>
      <w:proofErr w:type="gramStart"/>
      <w:r>
        <w:rPr>
          <w:b/>
          <w:bCs/>
          <w:spacing w:val="5"/>
          <w:lang w:eastAsia="zh-CN"/>
        </w:rPr>
        <w:t>离开候考室</w:t>
      </w:r>
      <w:proofErr w:type="gramEnd"/>
      <w:r>
        <w:rPr>
          <w:b/>
          <w:bCs/>
          <w:spacing w:val="5"/>
          <w:lang w:eastAsia="zh-CN"/>
        </w:rPr>
        <w:t>到待考区等待进</w:t>
      </w:r>
      <w:r>
        <w:rPr>
          <w:spacing w:val="12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入面试考场期间不允许上卫生间。候考期间，应保持安静，</w:t>
      </w:r>
      <w:r>
        <w:rPr>
          <w:spacing w:val="12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不得随意走动、大声喧哗，禁止与外界和无关人员接触。</w:t>
      </w:r>
    </w:p>
    <w:p w14:paraId="090625D8" w14:textId="77777777" w:rsidR="005E2FBC" w:rsidRDefault="00000000">
      <w:pPr>
        <w:pStyle w:val="a3"/>
        <w:spacing w:before="199" w:line="320" w:lineRule="auto"/>
        <w:ind w:left="23" w:firstLine="655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五、面试过程中，考生不得以任何形式向面试考官和工</w:t>
      </w:r>
      <w:r>
        <w:rPr>
          <w:lang w:eastAsia="zh-CN"/>
        </w:rPr>
        <w:t xml:space="preserve">   </w:t>
      </w:r>
      <w:proofErr w:type="gramStart"/>
      <w:r>
        <w:rPr>
          <w:b/>
          <w:bCs/>
          <w:spacing w:val="3"/>
          <w:lang w:eastAsia="zh-CN"/>
        </w:rPr>
        <w:t>作人</w:t>
      </w:r>
      <w:proofErr w:type="gramEnd"/>
      <w:r>
        <w:rPr>
          <w:b/>
          <w:bCs/>
          <w:spacing w:val="3"/>
          <w:lang w:eastAsia="zh-CN"/>
        </w:rPr>
        <w:t>员透露自己的真实姓名、家庭情况及其他相关个人信息。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6"/>
          <w:lang w:eastAsia="zh-CN"/>
        </w:rPr>
        <w:t>考生可在规定的草稿纸上作记录并口头作答。考生</w:t>
      </w:r>
      <w:r>
        <w:rPr>
          <w:b/>
          <w:bCs/>
          <w:spacing w:val="5"/>
          <w:lang w:eastAsia="zh-CN"/>
        </w:rPr>
        <w:t>开始答题</w:t>
      </w:r>
      <w:r>
        <w:rPr>
          <w:lang w:eastAsia="zh-CN"/>
        </w:rPr>
        <w:t xml:space="preserve">   </w:t>
      </w:r>
      <w:r>
        <w:rPr>
          <w:b/>
          <w:bCs/>
          <w:spacing w:val="-8"/>
          <w:lang w:eastAsia="zh-CN"/>
        </w:rPr>
        <w:t>时需向考官报告“开始答题”，答题结束时报告“回答</w:t>
      </w:r>
      <w:r>
        <w:rPr>
          <w:b/>
          <w:bCs/>
          <w:spacing w:val="-9"/>
          <w:lang w:eastAsia="zh-CN"/>
        </w:rPr>
        <w:t>完毕”。</w:t>
      </w:r>
      <w:r>
        <w:rPr>
          <w:lang w:eastAsia="zh-CN"/>
        </w:rPr>
        <w:t xml:space="preserve"> </w:t>
      </w:r>
      <w:r>
        <w:rPr>
          <w:b/>
          <w:bCs/>
          <w:spacing w:val="6"/>
          <w:lang w:eastAsia="zh-CN"/>
        </w:rPr>
        <w:t>到达规定时间，考生须立即停止答题并离开面试室</w:t>
      </w:r>
      <w:r>
        <w:rPr>
          <w:b/>
          <w:bCs/>
          <w:spacing w:val="5"/>
          <w:lang w:eastAsia="zh-CN"/>
        </w:rPr>
        <w:t>，离开面</w:t>
      </w:r>
      <w:r>
        <w:rPr>
          <w:lang w:eastAsia="zh-CN"/>
        </w:rPr>
        <w:t xml:space="preserve">   </w:t>
      </w:r>
      <w:r>
        <w:rPr>
          <w:b/>
          <w:bCs/>
          <w:spacing w:val="5"/>
          <w:lang w:eastAsia="zh-CN"/>
        </w:rPr>
        <w:t>试室时不得带走草稿纸等任何物品和资料。</w:t>
      </w:r>
    </w:p>
    <w:p w14:paraId="4BE68C16" w14:textId="77777777" w:rsidR="005E2FBC" w:rsidRDefault="00000000">
      <w:pPr>
        <w:pStyle w:val="a3"/>
        <w:spacing w:before="190" w:line="225" w:lineRule="auto"/>
        <w:ind w:left="681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六、考生面试结束后，在面试室外指定位置等候</w:t>
      </w:r>
      <w:r>
        <w:rPr>
          <w:b/>
          <w:bCs/>
          <w:spacing w:val="4"/>
          <w:lang w:eastAsia="zh-CN"/>
        </w:rPr>
        <w:t>，待下</w:t>
      </w:r>
    </w:p>
    <w:p w14:paraId="6698FFCE" w14:textId="77777777" w:rsidR="005E2FBC" w:rsidRDefault="005E2FBC">
      <w:pPr>
        <w:spacing w:line="225" w:lineRule="auto"/>
        <w:rPr>
          <w:lang w:eastAsia="zh-CN"/>
        </w:rPr>
        <w:sectPr w:rsidR="005E2FBC">
          <w:footerReference w:type="default" r:id="rId6"/>
          <w:pgSz w:w="11907" w:h="16839"/>
          <w:pgMar w:top="1431" w:right="1552" w:bottom="1542" w:left="1785" w:header="0" w:footer="1186" w:gutter="0"/>
          <w:cols w:space="720"/>
        </w:sectPr>
      </w:pPr>
    </w:p>
    <w:p w14:paraId="169A7D8C" w14:textId="77777777" w:rsidR="005E2FBC" w:rsidRDefault="00000000">
      <w:pPr>
        <w:pStyle w:val="a3"/>
        <w:spacing w:before="191" w:line="339" w:lineRule="auto"/>
        <w:ind w:left="30" w:right="13" w:firstLine="16"/>
        <w:jc w:val="both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lastRenderedPageBreak/>
        <w:t>一位考生面试结束后，由主考官当场宣布上一位</w:t>
      </w:r>
      <w:r>
        <w:rPr>
          <w:b/>
          <w:bCs/>
          <w:spacing w:val="4"/>
          <w:lang w:eastAsia="zh-CN"/>
        </w:rPr>
        <w:t>考生的面试</w:t>
      </w:r>
      <w:r>
        <w:rPr>
          <w:lang w:eastAsia="zh-CN"/>
        </w:rPr>
        <w:t xml:space="preserve"> </w:t>
      </w:r>
      <w:r>
        <w:rPr>
          <w:b/>
          <w:bCs/>
          <w:spacing w:val="5"/>
          <w:lang w:eastAsia="zh-CN"/>
        </w:rPr>
        <w:t>现场成绩，考生听取成绩并签字确认，领取自己的个人物品</w:t>
      </w:r>
      <w:r>
        <w:rPr>
          <w:spacing w:val="14"/>
          <w:lang w:eastAsia="zh-CN"/>
        </w:rPr>
        <w:t xml:space="preserve"> </w:t>
      </w:r>
      <w:r>
        <w:rPr>
          <w:b/>
          <w:bCs/>
          <w:lang w:eastAsia="zh-CN"/>
        </w:rPr>
        <w:t>后须立即离开面试地点，</w:t>
      </w:r>
      <w:r>
        <w:rPr>
          <w:spacing w:val="-77"/>
          <w:lang w:eastAsia="zh-CN"/>
        </w:rPr>
        <w:t xml:space="preserve"> </w:t>
      </w:r>
      <w:r>
        <w:rPr>
          <w:b/>
          <w:bCs/>
          <w:lang w:eastAsia="zh-CN"/>
        </w:rPr>
        <w:t>以此类推。</w:t>
      </w:r>
    </w:p>
    <w:p w14:paraId="3FCF1311" w14:textId="77777777" w:rsidR="005E2FBC" w:rsidRDefault="00000000">
      <w:pPr>
        <w:pStyle w:val="a3"/>
        <w:spacing w:before="1" w:line="281" w:lineRule="auto"/>
        <w:ind w:left="40" w:right="16" w:firstLine="634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七、面试考生违纪或严重扰乱面试秩序的，视情节轻重</w:t>
      </w:r>
      <w:r>
        <w:rPr>
          <w:spacing w:val="3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给予警告直至宣布取消面试资格或宣布面试成绩无效。</w:t>
      </w:r>
    </w:p>
    <w:p w14:paraId="061B374A" w14:textId="77777777" w:rsidR="005E2FBC" w:rsidRDefault="00000000">
      <w:pPr>
        <w:pStyle w:val="a3"/>
        <w:spacing w:before="194" w:line="225" w:lineRule="auto"/>
        <w:ind w:left="673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八、考生应尽量减少与其他人员交谈。</w:t>
      </w:r>
    </w:p>
    <w:p w14:paraId="5D24C9A1" w14:textId="77777777" w:rsidR="005E2FBC" w:rsidRDefault="00000000">
      <w:pPr>
        <w:pStyle w:val="a3"/>
        <w:spacing w:before="194" w:line="320" w:lineRule="auto"/>
        <w:ind w:left="30" w:right="13" w:firstLine="640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九、在面试、考察、公示聘用全过程，查明考生有违规</w:t>
      </w:r>
      <w:r>
        <w:rPr>
          <w:spacing w:val="10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违纪和违法行为的，按照相关法律法规，予以严肃处理和</w:t>
      </w:r>
      <w:proofErr w:type="gramStart"/>
      <w:r>
        <w:rPr>
          <w:b/>
          <w:bCs/>
          <w:spacing w:val="5"/>
          <w:lang w:eastAsia="zh-CN"/>
        </w:rPr>
        <w:t>责</w:t>
      </w:r>
      <w:r>
        <w:rPr>
          <w:spacing w:val="11"/>
          <w:lang w:eastAsia="zh-CN"/>
        </w:rPr>
        <w:t xml:space="preserve"> </w:t>
      </w:r>
      <w:proofErr w:type="gramEnd"/>
      <w:r>
        <w:rPr>
          <w:b/>
          <w:bCs/>
          <w:spacing w:val="5"/>
          <w:lang w:eastAsia="zh-CN"/>
        </w:rPr>
        <w:t>任追究。构成犯罪的，依法移交司法机关追究刑事责任。对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隐瞒真实情况、弄虚作假和徇私舞弊、造成不良后果等违规</w:t>
      </w:r>
      <w:r>
        <w:rPr>
          <w:spacing w:val="14"/>
          <w:lang w:eastAsia="zh-CN"/>
        </w:rPr>
        <w:t xml:space="preserve"> </w:t>
      </w:r>
      <w:r>
        <w:rPr>
          <w:b/>
          <w:bCs/>
          <w:spacing w:val="5"/>
          <w:lang w:eastAsia="zh-CN"/>
        </w:rPr>
        <w:t>违纪行为，取消报考人员的聘用资格，列入失信人员名单，</w:t>
      </w:r>
      <w:r>
        <w:rPr>
          <w:spacing w:val="1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并依法严肃追究有关人员的责任。</w:t>
      </w:r>
    </w:p>
    <w:sectPr w:rsidR="005E2FBC">
      <w:footerReference w:type="default" r:id="rId7"/>
      <w:pgSz w:w="11907" w:h="16839"/>
      <w:pgMar w:top="1431" w:right="1785" w:bottom="1496" w:left="1785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D1C2" w14:textId="77777777" w:rsidR="00EF63E4" w:rsidRDefault="00EF63E4">
      <w:r>
        <w:separator/>
      </w:r>
    </w:p>
  </w:endnote>
  <w:endnote w:type="continuationSeparator" w:id="0">
    <w:p w14:paraId="007B9D8F" w14:textId="77777777" w:rsidR="00EF63E4" w:rsidRDefault="00E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62EC" w14:textId="77777777" w:rsidR="005E2FBC" w:rsidRDefault="00000000">
    <w:pPr>
      <w:spacing w:before="1" w:line="242" w:lineRule="auto"/>
      <w:ind w:left="7107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bCs/>
        <w:spacing w:val="-17"/>
        <w:sz w:val="28"/>
        <w:szCs w:val="28"/>
      </w:rPr>
      <w:t>—</w:t>
    </w:r>
    <w:r>
      <w:rPr>
        <w:rFonts w:ascii="Calibri" w:eastAsia="Calibri" w:hAnsi="Calibri" w:cs="Calibri"/>
        <w:b/>
        <w:bCs/>
        <w:spacing w:val="21"/>
        <w:sz w:val="28"/>
        <w:szCs w:val="28"/>
      </w:rPr>
      <w:t xml:space="preserve">  </w:t>
    </w:r>
    <w:proofErr w:type="gramStart"/>
    <w:r>
      <w:rPr>
        <w:rFonts w:ascii="Times New Roman" w:eastAsia="Times New Roman" w:hAnsi="Times New Roman" w:cs="Times New Roman"/>
        <w:spacing w:val="-17"/>
        <w:sz w:val="28"/>
        <w:szCs w:val="28"/>
      </w:rPr>
      <w:t>1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 </w:t>
    </w:r>
    <w:r>
      <w:rPr>
        <w:rFonts w:ascii="Calibri" w:eastAsia="Calibri" w:hAnsi="Calibri" w:cs="Calibri"/>
        <w:b/>
        <w:bCs/>
        <w:spacing w:val="-17"/>
        <w:sz w:val="28"/>
        <w:szCs w:val="28"/>
      </w:rPr>
      <w:t>—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5514" w14:textId="77777777" w:rsidR="005E2FBC" w:rsidRDefault="00000000">
    <w:pPr>
      <w:spacing w:before="1" w:line="242" w:lineRule="auto"/>
      <w:ind w:left="471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bCs/>
        <w:spacing w:val="-12"/>
        <w:sz w:val="28"/>
        <w:szCs w:val="28"/>
      </w:rPr>
      <w:t>—</w:t>
    </w:r>
    <w:r>
      <w:rPr>
        <w:rFonts w:ascii="Calibri" w:eastAsia="Calibri" w:hAnsi="Calibri" w:cs="Calibri"/>
        <w:b/>
        <w:bCs/>
        <w:spacing w:val="12"/>
        <w:sz w:val="28"/>
        <w:szCs w:val="28"/>
      </w:rPr>
      <w:t xml:space="preserve"> </w:t>
    </w:r>
    <w:proofErr w:type="gramStart"/>
    <w:r>
      <w:rPr>
        <w:rFonts w:ascii="Times New Roman" w:eastAsia="Times New Roman" w:hAnsi="Times New Roman" w:cs="Times New Roman"/>
        <w:spacing w:val="-12"/>
        <w:sz w:val="28"/>
        <w:szCs w:val="28"/>
      </w:rPr>
      <w:t>2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 </w:t>
    </w:r>
    <w:r>
      <w:rPr>
        <w:rFonts w:ascii="Calibri" w:eastAsia="Calibri" w:hAnsi="Calibri" w:cs="Calibri"/>
        <w:b/>
        <w:bCs/>
        <w:spacing w:val="-12"/>
        <w:sz w:val="28"/>
        <w:szCs w:val="28"/>
      </w:rPr>
      <w:t>—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896" w14:textId="77777777" w:rsidR="00EF63E4" w:rsidRDefault="00EF63E4">
      <w:r>
        <w:separator/>
      </w:r>
    </w:p>
  </w:footnote>
  <w:footnote w:type="continuationSeparator" w:id="0">
    <w:p w14:paraId="5CF82735" w14:textId="77777777" w:rsidR="00EF63E4" w:rsidRDefault="00EF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C"/>
    <w:rsid w:val="004244C2"/>
    <w:rsid w:val="005E2FBC"/>
    <w:rsid w:val="00EF63E4"/>
    <w:rsid w:val="00F573A4"/>
    <w:rsid w:val="0B4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3D5B"/>
  <w15:docId w15:val="{E3F4F8ED-B69D-46C9-93B8-CCADDE2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Dö2ˆbÕ_x0003_˜{å.docx</dc:title>
  <dc:creator>P</dc:creator>
  <cp:lastModifiedBy>上官 卓</cp:lastModifiedBy>
  <cp:revision>2</cp:revision>
  <dcterms:created xsi:type="dcterms:W3CDTF">2025-05-15T12:27:00Z</dcterms:created>
  <dcterms:modified xsi:type="dcterms:W3CDTF">2025-05-15T12:27:00Z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2025-05-15T17:54:15Z</vt:filetime>
  </property>
  <property fmtid="{D5CDD505-2E9C-101B-9397-08002B2CF9AE}" pid="4" name="KSOTemplateDocerSaveRecord">
    <vt:lpwstr>eyJoZGlkIjoiY2IyMjZiM2JhMTRjMDRhYWY3NWVkMjM3YmJiYWU1MTAiLCJ1c2VySWQiOiIzOTk3NjEzOTUifQ==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28D6DCD17F0B460989D0797DE64DB6FD_12</vt:lpwstr>
  </property>
</Properties>
</file>